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603" w:rsidRDefault="00D30603" w:rsidP="00D30603">
      <w:pPr>
        <w:rPr>
          <w:rFonts w:ascii="Century Schoolbook" w:hAnsi="Century Schoolbook"/>
          <w:b/>
          <w:color w:val="000000" w:themeColor="text1"/>
          <w:sz w:val="24"/>
          <w:szCs w:val="24"/>
          <w:u w:val="single"/>
        </w:rPr>
      </w:pPr>
      <w:proofErr w:type="spellStart"/>
      <w:r>
        <w:rPr>
          <w:rFonts w:ascii="Century Schoolbook" w:hAnsi="Century Schoolbook"/>
          <w:b/>
          <w:color w:val="000000" w:themeColor="text1"/>
          <w:sz w:val="24"/>
          <w:szCs w:val="24"/>
          <w:u w:val="single"/>
        </w:rPr>
        <w:t>Tiering</w:t>
      </w:r>
      <w:proofErr w:type="spellEnd"/>
    </w:p>
    <w:p w:rsidR="00D30603" w:rsidRDefault="00D30603" w:rsidP="00D30603">
      <w:pPr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This is the “meat and potatoes” of a differentiated classroom (Tomlinson).  In fact until we tier lessons in our classrooms, we will not be addressing one of the most important differences in our students- that of readiness.</w:t>
      </w:r>
    </w:p>
    <w:p w:rsidR="00D30603" w:rsidRDefault="00D30603" w:rsidP="00D30603">
      <w:pPr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We use tiered activities so all students can focus on the essential understandings and skills but at different levels of complexity, abstractness and open-endedness.  By keeping the focus of the activity the same, but providing different routes of access at varying degrees of difficulty.</w:t>
      </w:r>
    </w:p>
    <w:p w:rsidR="00D30603" w:rsidRDefault="00D30603" w:rsidP="00D30603">
      <w:pPr>
        <w:pStyle w:val="ListParagraph"/>
        <w:numPr>
          <w:ilvl w:val="0"/>
          <w:numId w:val="1"/>
        </w:numPr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Based on flexible instructional groups</w:t>
      </w:r>
    </w:p>
    <w:p w:rsidR="00D30603" w:rsidRDefault="00D30603" w:rsidP="00D30603">
      <w:pPr>
        <w:pStyle w:val="ListParagraph"/>
        <w:numPr>
          <w:ilvl w:val="0"/>
          <w:numId w:val="1"/>
        </w:numPr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Tiered by challenge level, complexity, resources, outcome, process, or product.</w:t>
      </w:r>
    </w:p>
    <w:p w:rsidR="00D30603" w:rsidRDefault="00D30603" w:rsidP="00D30603">
      <w:pPr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 xml:space="preserve">Deciding when and how to tier:  </w:t>
      </w:r>
    </w:p>
    <w:p w:rsidR="00D30603" w:rsidRDefault="00D30603" w:rsidP="00D30603">
      <w:pPr>
        <w:pStyle w:val="ListParagraph"/>
        <w:numPr>
          <w:ilvl w:val="0"/>
          <w:numId w:val="2"/>
        </w:numPr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Are there entry points when some students need more time to work on content or a skill and other students are ready for more advanced work?</w:t>
      </w:r>
    </w:p>
    <w:p w:rsidR="00D30603" w:rsidRPr="007B171A" w:rsidRDefault="00D30603" w:rsidP="00D30603">
      <w:pPr>
        <w:pStyle w:val="ListParagraph"/>
        <w:numPr>
          <w:ilvl w:val="1"/>
          <w:numId w:val="2"/>
        </w:numPr>
        <w:rPr>
          <w:rFonts w:ascii="Century Schoolbook" w:hAnsi="Century Schoolbook"/>
          <w:color w:val="000000" w:themeColor="text1"/>
          <w:sz w:val="24"/>
          <w:szCs w:val="24"/>
        </w:rPr>
      </w:pPr>
      <w:r w:rsidRPr="007B171A">
        <w:rPr>
          <w:rFonts w:ascii="Century Schoolbook" w:hAnsi="Century Schoolbook"/>
          <w:color w:val="000000" w:themeColor="text1"/>
          <w:sz w:val="24"/>
          <w:szCs w:val="24"/>
        </w:rPr>
        <w:t>Tier by challenge or complexity</w:t>
      </w:r>
    </w:p>
    <w:p w:rsidR="00D30603" w:rsidRDefault="00D30603" w:rsidP="00D30603">
      <w:pPr>
        <w:pStyle w:val="ListParagraph"/>
        <w:ind w:left="1440"/>
        <w:rPr>
          <w:rFonts w:ascii="Century Schoolbook" w:hAnsi="Century Schoolbook"/>
          <w:color w:val="000000" w:themeColor="text1"/>
          <w:sz w:val="24"/>
          <w:szCs w:val="24"/>
        </w:rPr>
      </w:pPr>
    </w:p>
    <w:p w:rsidR="00D30603" w:rsidRDefault="00D30603" w:rsidP="00D30603">
      <w:pPr>
        <w:pStyle w:val="ListParagraph"/>
        <w:numPr>
          <w:ilvl w:val="0"/>
          <w:numId w:val="2"/>
        </w:numPr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Is there an activity in which the varied resources could be matched with student needs and readiness?</w:t>
      </w:r>
    </w:p>
    <w:p w:rsidR="00D30603" w:rsidRPr="007B171A" w:rsidRDefault="00D30603" w:rsidP="00D30603">
      <w:pPr>
        <w:pStyle w:val="ListParagraph"/>
        <w:numPr>
          <w:ilvl w:val="1"/>
          <w:numId w:val="2"/>
        </w:numPr>
        <w:rPr>
          <w:rFonts w:ascii="Century Schoolbook" w:hAnsi="Century Schoolbook"/>
          <w:color w:val="000000" w:themeColor="text1"/>
          <w:sz w:val="24"/>
          <w:szCs w:val="24"/>
        </w:rPr>
      </w:pPr>
      <w:r w:rsidRPr="007B171A">
        <w:rPr>
          <w:rFonts w:ascii="Century Schoolbook" w:hAnsi="Century Schoolbook"/>
          <w:color w:val="000000" w:themeColor="text1"/>
          <w:sz w:val="24"/>
          <w:szCs w:val="24"/>
        </w:rPr>
        <w:t>Tier by resources</w:t>
      </w:r>
    </w:p>
    <w:p w:rsidR="00D30603" w:rsidRDefault="00D30603" w:rsidP="00D30603">
      <w:pPr>
        <w:pStyle w:val="ListParagraph"/>
        <w:numPr>
          <w:ilvl w:val="0"/>
          <w:numId w:val="2"/>
        </w:numPr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Is there and an activity in which the same materials could be used to work on both basic and more advanced outcomes?</w:t>
      </w:r>
    </w:p>
    <w:p w:rsidR="00D30603" w:rsidRDefault="00D30603" w:rsidP="00D30603">
      <w:pPr>
        <w:pStyle w:val="ListParagraph"/>
        <w:numPr>
          <w:ilvl w:val="1"/>
          <w:numId w:val="2"/>
        </w:numPr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Tier by outcome</w:t>
      </w:r>
    </w:p>
    <w:p w:rsidR="00D30603" w:rsidRDefault="00D30603" w:rsidP="00D30603">
      <w:pPr>
        <w:pStyle w:val="ListParagraph"/>
        <w:numPr>
          <w:ilvl w:val="0"/>
          <w:numId w:val="2"/>
        </w:numPr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Is there an activity in which students could benefit from working on the same outcome but doing different kinds of work?</w:t>
      </w:r>
    </w:p>
    <w:p w:rsidR="00D30603" w:rsidRDefault="00D30603" w:rsidP="00D30603">
      <w:pPr>
        <w:pStyle w:val="ListParagraph"/>
        <w:numPr>
          <w:ilvl w:val="1"/>
          <w:numId w:val="2"/>
        </w:numPr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Tier by process</w:t>
      </w:r>
    </w:p>
    <w:p w:rsidR="00D30603" w:rsidRDefault="00D30603" w:rsidP="00D30603">
      <w:pPr>
        <w:pStyle w:val="ListParagraph"/>
        <w:numPr>
          <w:ilvl w:val="0"/>
          <w:numId w:val="2"/>
        </w:numPr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Is there an activity that could result in more than one way for students to show what they’ve learned?</w:t>
      </w:r>
    </w:p>
    <w:p w:rsidR="00D30603" w:rsidRDefault="00D30603" w:rsidP="00D30603">
      <w:pPr>
        <w:pStyle w:val="ListParagraph"/>
        <w:numPr>
          <w:ilvl w:val="1"/>
          <w:numId w:val="2"/>
        </w:numPr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Tier by product.</w:t>
      </w:r>
    </w:p>
    <w:p w:rsidR="00D30603" w:rsidRDefault="00D30603" w:rsidP="00D30603">
      <w:pPr>
        <w:rPr>
          <w:rFonts w:ascii="Century Schoolbook" w:hAnsi="Century Schoolbook"/>
          <w:color w:val="000000" w:themeColor="text1"/>
          <w:sz w:val="24"/>
          <w:szCs w:val="24"/>
        </w:rPr>
      </w:pPr>
      <w:r>
        <w:rPr>
          <w:rFonts w:ascii="Century Schoolbook" w:hAnsi="Century Schoolbook"/>
          <w:color w:val="000000" w:themeColor="text1"/>
          <w:sz w:val="24"/>
          <w:szCs w:val="24"/>
        </w:rPr>
        <w:t>When developing tiered assignments you must design the basic task for the bottom rung of the ladder and then develop activities of greater challenge or complexity.</w:t>
      </w:r>
    </w:p>
    <w:p w:rsidR="001063E8" w:rsidRDefault="00D30603"/>
    <w:sectPr w:rsidR="001063E8" w:rsidSect="008B7C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60E13"/>
    <w:multiLevelType w:val="hybridMultilevel"/>
    <w:tmpl w:val="BEA68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251D35"/>
    <w:multiLevelType w:val="hybridMultilevel"/>
    <w:tmpl w:val="7F103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30603"/>
    <w:rsid w:val="00346CE4"/>
    <w:rsid w:val="00561107"/>
    <w:rsid w:val="008B7CAA"/>
    <w:rsid w:val="00D30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6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6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1295</Characters>
  <Application>Microsoft Office Word</Application>
  <DocSecurity>0</DocSecurity>
  <Lines>10</Lines>
  <Paragraphs>3</Paragraphs>
  <ScaleCrop>false</ScaleCrop>
  <Company>SWSD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1</cp:revision>
  <dcterms:created xsi:type="dcterms:W3CDTF">2012-07-09T03:29:00Z</dcterms:created>
  <dcterms:modified xsi:type="dcterms:W3CDTF">2012-07-09T03:30:00Z</dcterms:modified>
</cp:coreProperties>
</file>